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1C" w:rsidRDefault="00026F47" w:rsidP="00AB561C">
      <w:pPr>
        <w:rPr>
          <w:b/>
        </w:rPr>
      </w:pPr>
      <w:r w:rsidRPr="00026F47">
        <w:rPr>
          <w:b/>
        </w:rPr>
        <w:t xml:space="preserve">Subtítulos </w:t>
      </w:r>
      <w:proofErr w:type="spellStart"/>
      <w:r w:rsidRPr="00026F47">
        <w:rPr>
          <w:b/>
        </w:rPr>
        <w:t>Noticontrol</w:t>
      </w:r>
      <w:proofErr w:type="spellEnd"/>
      <w:r w:rsidRPr="00026F47">
        <w:rPr>
          <w:b/>
        </w:rPr>
        <w:t xml:space="preserve"> Podcast 55</w:t>
      </w:r>
    </w:p>
    <w:p w:rsidR="00026F47" w:rsidRPr="00AB561C" w:rsidRDefault="00026F47" w:rsidP="00AB561C"/>
    <w:p w:rsidR="00AB561C" w:rsidRPr="00AB561C" w:rsidRDefault="00AB561C" w:rsidP="00AB561C">
      <w:pPr>
        <w:rPr>
          <w:b/>
        </w:rPr>
      </w:pPr>
      <w:r w:rsidRPr="00AB561C">
        <w:rPr>
          <w:b/>
        </w:rPr>
        <w:t>Locutor</w:t>
      </w:r>
    </w:p>
    <w:p w:rsidR="00AB561C" w:rsidRPr="00AB561C" w:rsidRDefault="00EB34B6" w:rsidP="00AB561C">
      <w:r>
        <w:t xml:space="preserve">Ya comienza </w:t>
      </w:r>
      <w:proofErr w:type="spellStart"/>
      <w:r>
        <w:t>NotiC</w:t>
      </w:r>
      <w:r w:rsidR="00AB561C" w:rsidRPr="00AB561C">
        <w:t>ontrol</w:t>
      </w:r>
      <w:proofErr w:type="spellEnd"/>
      <w:r w:rsidR="00AB561C" w:rsidRPr="00AB561C">
        <w:t xml:space="preserve"> el servicio informativo de la Contraloría de Bogotá, control fiscal de todos y para todos.  </w:t>
      </w:r>
    </w:p>
    <w:p w:rsidR="00AB561C" w:rsidRPr="00AB561C" w:rsidRDefault="00AB561C" w:rsidP="00AB561C"/>
    <w:p w:rsidR="00AB561C" w:rsidRPr="00AB561C" w:rsidRDefault="00AB561C" w:rsidP="00AB561C">
      <w:r w:rsidRPr="00AB561C">
        <w:t>¿En qué vamos?</w:t>
      </w:r>
    </w:p>
    <w:p w:rsidR="00AB561C" w:rsidRPr="00AB561C" w:rsidRDefault="00AB561C" w:rsidP="00AB561C"/>
    <w:p w:rsidR="00EB34B6" w:rsidRDefault="00EB34B6" w:rsidP="00EB34B6">
      <w:r>
        <w:t>La Contraloría de Bogotá realizó una visita administrativa a cementerios públicos de la ciudad, para constatar el cumplimiento de un contrato de concesión vigente desde el 2021. Gonzalo Sierra, Subdirector de Acueducto y Saneamiento Básico de la Dirección de Servicios Públicos del ente de control, se refirió a esta acción fiscalizadora:</w:t>
      </w:r>
    </w:p>
    <w:p w:rsidR="00EB34B6" w:rsidRDefault="00EB34B6" w:rsidP="00EB34B6"/>
    <w:p w:rsidR="00EB34B6" w:rsidRPr="00654087" w:rsidRDefault="00654087" w:rsidP="00EB34B6">
      <w:pPr>
        <w:rPr>
          <w:b/>
        </w:rPr>
      </w:pPr>
      <w:r w:rsidRPr="00654087">
        <w:rPr>
          <w:b/>
        </w:rPr>
        <w:t>Gonzalo Sierra Vergara</w:t>
      </w:r>
    </w:p>
    <w:p w:rsidR="00654087" w:rsidRPr="00654087" w:rsidRDefault="00654087" w:rsidP="00EB34B6">
      <w:pPr>
        <w:rPr>
          <w:b/>
        </w:rPr>
      </w:pPr>
      <w:r w:rsidRPr="00654087">
        <w:rPr>
          <w:b/>
        </w:rPr>
        <w:t>Subdirector de Acueducto y Saneamiento Básico de la Dirección de Servicios Públicos - Contraloría de Bogotá, D.C.</w:t>
      </w:r>
    </w:p>
    <w:p w:rsidR="00654087" w:rsidRDefault="00EB34B6" w:rsidP="00EB34B6">
      <w:r>
        <w:t xml:space="preserve">La Contraloría, en su plan de auditorías del 2022, tiene previsto la verificación de los temas contractuales del contrato de concesión 415 del 2021, que ocupa los cuatro cementerios de la ciudad. </w:t>
      </w:r>
    </w:p>
    <w:p w:rsidR="00654087" w:rsidRDefault="00654087" w:rsidP="00EB34B6"/>
    <w:p w:rsidR="00EB34B6" w:rsidRDefault="00EB34B6" w:rsidP="00EB34B6">
      <w:r>
        <w:t>En esa visita fiscal, que iniciamos el viernes 25 de noviembre, lo que pretendemos es vigilar los recursos de la ciudad, de los capitalinos que se han invertido en esa concesión.</w:t>
      </w:r>
    </w:p>
    <w:p w:rsidR="00EB34B6" w:rsidRDefault="00EB34B6" w:rsidP="00EB34B6"/>
    <w:p w:rsidR="00AD4A73" w:rsidRPr="00AB561C" w:rsidRDefault="00AD4A73" w:rsidP="00AD4A73">
      <w:pPr>
        <w:rPr>
          <w:b/>
        </w:rPr>
      </w:pPr>
      <w:r w:rsidRPr="00AB561C">
        <w:rPr>
          <w:b/>
        </w:rPr>
        <w:t>Locutor</w:t>
      </w:r>
    </w:p>
    <w:p w:rsidR="00EB34B6" w:rsidRDefault="00EB34B6" w:rsidP="00EB34B6">
      <w:r>
        <w:t xml:space="preserve">La Contraloría de Bogotá iniciará una nueva auditoría en febrero de 2023, para hacerle seguimiento a esta contratación. </w:t>
      </w:r>
    </w:p>
    <w:p w:rsidR="00EB34B6" w:rsidRDefault="00EB34B6" w:rsidP="00EB34B6"/>
    <w:p w:rsidR="00AD4A73" w:rsidRPr="00654087" w:rsidRDefault="00AD4A73" w:rsidP="00AD4A73">
      <w:pPr>
        <w:rPr>
          <w:b/>
        </w:rPr>
      </w:pPr>
      <w:r w:rsidRPr="00654087">
        <w:rPr>
          <w:b/>
        </w:rPr>
        <w:t>Gonzalo Sierra Vergara</w:t>
      </w:r>
    </w:p>
    <w:p w:rsidR="00AD4A73" w:rsidRPr="00654087" w:rsidRDefault="00AD4A73" w:rsidP="00AD4A73">
      <w:pPr>
        <w:rPr>
          <w:b/>
        </w:rPr>
      </w:pPr>
      <w:r w:rsidRPr="00654087">
        <w:rPr>
          <w:b/>
        </w:rPr>
        <w:t>Subdirector de Acueducto y Saneamiento Básico de la Dirección de Servicios Públicos - Contraloría de Bogotá, D.C.</w:t>
      </w:r>
    </w:p>
    <w:p w:rsidR="00437831" w:rsidRDefault="00AD4A73" w:rsidP="00AD4A73">
      <w:r>
        <w:t xml:space="preserve"> </w:t>
      </w:r>
      <w:r w:rsidR="00EB34B6">
        <w:t xml:space="preserve">Bueno, nosotros tenemos la oportunidad en esta visita de revisar este contrato 415 </w:t>
      </w:r>
      <w:r w:rsidR="00EB34B6">
        <w:lastRenderedPageBreak/>
        <w:t xml:space="preserve">firmado el 1 de julio del 2021, pero además de ello hay unos contratos que se desprenden de esa concesión. </w:t>
      </w:r>
    </w:p>
    <w:p w:rsidR="00437831" w:rsidRDefault="00437831" w:rsidP="00AD4A73"/>
    <w:p w:rsidR="00EB34B6" w:rsidRDefault="00EB34B6" w:rsidP="00AD4A73">
      <w:r>
        <w:t>Sin embargo, la Contraloría en el año 2023, iniciando el 2 de febrero una auditoría de regularidad que vamos a vigilar toda la contratación de la Unidad Administrativa de Servicios Públicos (</w:t>
      </w:r>
      <w:proofErr w:type="spellStart"/>
      <w:r>
        <w:t>UAESP</w:t>
      </w:r>
      <w:proofErr w:type="spellEnd"/>
      <w:r>
        <w:t>).</w:t>
      </w:r>
    </w:p>
    <w:p w:rsidR="00EB34B6" w:rsidRDefault="00EB34B6" w:rsidP="00EB34B6"/>
    <w:p w:rsidR="00437831" w:rsidRPr="00AB561C" w:rsidRDefault="00437831" w:rsidP="00437831">
      <w:pPr>
        <w:rPr>
          <w:b/>
        </w:rPr>
      </w:pPr>
      <w:r w:rsidRPr="00AB561C">
        <w:rPr>
          <w:b/>
        </w:rPr>
        <w:t>Locutor</w:t>
      </w:r>
    </w:p>
    <w:p w:rsidR="00EB34B6" w:rsidRDefault="00EB34B6" w:rsidP="00EB34B6">
      <w:r>
        <w:t xml:space="preserve">Conoce la programación del control social en tu localidad, ingresa a www.contraloriabogota.gov.co y haz clic en el botón de </w:t>
      </w:r>
      <w:r w:rsidR="00437831">
        <w:t>transparencia.</w:t>
      </w:r>
    </w:p>
    <w:p w:rsidR="00EB34B6" w:rsidRDefault="00EB34B6" w:rsidP="00EB34B6"/>
    <w:p w:rsidR="00EB34B6" w:rsidRDefault="00EB34B6" w:rsidP="00EB34B6">
      <w:r>
        <w:t>¿En qué vamos?</w:t>
      </w:r>
    </w:p>
    <w:p w:rsidR="00EB34B6" w:rsidRDefault="00EB34B6" w:rsidP="00EB34B6"/>
    <w:p w:rsidR="00EB34B6" w:rsidRDefault="00EB34B6" w:rsidP="00EB34B6">
      <w:r>
        <w:t>La Contraloría de Bogotá convocó a la Unidad Administrativa Especial de Servicios Públicos (</w:t>
      </w:r>
      <w:proofErr w:type="spellStart"/>
      <w:r>
        <w:t>UAESP</w:t>
      </w:r>
      <w:proofErr w:type="spellEnd"/>
      <w:r>
        <w:t>) a una mesa de trabajo urgente para revisar los detalles financieros y administrativos de la concesión para la operación de los cementerios de la capital. La suma que se ha invertido en el proyecto asciende a $41.000 millones. Gonzalo Sierra, subdirector de Acueducto y Saneamiento Básico de la Dirección de Servicios Públicos del ente de control, dio los pormenores del trabajo realizado.</w:t>
      </w:r>
    </w:p>
    <w:p w:rsidR="00EB34B6" w:rsidRDefault="00EB34B6" w:rsidP="00EB34B6"/>
    <w:p w:rsidR="00D9026B" w:rsidRPr="00654087" w:rsidRDefault="00D9026B" w:rsidP="00D9026B">
      <w:pPr>
        <w:rPr>
          <w:b/>
        </w:rPr>
      </w:pPr>
      <w:r w:rsidRPr="00654087">
        <w:rPr>
          <w:b/>
        </w:rPr>
        <w:t>Gonzalo Sierra Vergara</w:t>
      </w:r>
    </w:p>
    <w:p w:rsidR="00D9026B" w:rsidRDefault="00D9026B" w:rsidP="00D9026B">
      <w:pPr>
        <w:rPr>
          <w:b/>
        </w:rPr>
      </w:pPr>
      <w:r w:rsidRPr="00654087">
        <w:rPr>
          <w:b/>
        </w:rPr>
        <w:t>Subdirector de Acueducto y Saneamiento Básico de la Dirección de Servicios Públicos - Contraloría de Bogotá, D.C.</w:t>
      </w:r>
    </w:p>
    <w:p w:rsidR="0066345F" w:rsidRDefault="0066345F" w:rsidP="0066345F">
      <w:r>
        <w:t>Esta mesa se originó a raíz de las visitas que se realizaron, en días pasados, a los cementerios, para conocer el paso a paso de toda la problemática financiera de este contrato, conocer el tema de la fiducia, el tema de los recursos, ¿de dónde salieron? ¿</w:t>
      </w:r>
      <w:proofErr w:type="gramStart"/>
      <w:r>
        <w:t>dónde</w:t>
      </w:r>
      <w:proofErr w:type="gramEnd"/>
      <w:r>
        <w:t xml:space="preserve"> se invirtieron? Hoy en esta mesa con la </w:t>
      </w:r>
      <w:proofErr w:type="spellStart"/>
      <w:r>
        <w:t>UAESP</w:t>
      </w:r>
      <w:proofErr w:type="spellEnd"/>
      <w:r>
        <w:t xml:space="preserve"> esperamos tener algunos resultados.</w:t>
      </w:r>
    </w:p>
    <w:p w:rsidR="0066345F" w:rsidRDefault="0066345F" w:rsidP="00D9026B">
      <w:pPr>
        <w:rPr>
          <w:b/>
        </w:rPr>
      </w:pPr>
      <w:bookmarkStart w:id="0" w:name="_GoBack"/>
      <w:bookmarkEnd w:id="0"/>
    </w:p>
    <w:p w:rsidR="0066345F" w:rsidRPr="00654087" w:rsidRDefault="0066345F" w:rsidP="00D9026B">
      <w:pPr>
        <w:rPr>
          <w:b/>
        </w:rPr>
      </w:pPr>
    </w:p>
    <w:p w:rsidR="00CB0155" w:rsidRDefault="00CB0155" w:rsidP="00CB0155"/>
    <w:p w:rsidR="00CB0155" w:rsidRPr="00CB0155" w:rsidRDefault="00CB0155" w:rsidP="00CB0155">
      <w:pPr>
        <w:rPr>
          <w:b/>
        </w:rPr>
      </w:pPr>
      <w:r w:rsidRPr="00CB0155">
        <w:rPr>
          <w:b/>
        </w:rPr>
        <w:t>Locutor</w:t>
      </w:r>
    </w:p>
    <w:p w:rsidR="00EB34B6" w:rsidRDefault="00EB34B6" w:rsidP="00EB34B6">
      <w:r>
        <w:t xml:space="preserve">Con el fin de proteger el patrimonio del Distrito Capital, el contralor Julián Mauricio Ruiz le pidió́ a la Fiscalía General de la Nación una “mesa de trabajo presencial”, para revisar las presuntas irregularidades que se han presentado con ocasión de la administración de los cementerios a cargo de la </w:t>
      </w:r>
      <w:proofErr w:type="spellStart"/>
      <w:r>
        <w:t>UAESP</w:t>
      </w:r>
      <w:proofErr w:type="spellEnd"/>
      <w:r>
        <w:t xml:space="preserve"> e intercambiar información de interés.</w:t>
      </w:r>
    </w:p>
    <w:p w:rsidR="00EB34B6" w:rsidRDefault="00EB34B6" w:rsidP="00EB34B6"/>
    <w:p w:rsidR="00EB34B6" w:rsidRDefault="00EB34B6" w:rsidP="00EB34B6">
      <w:r>
        <w:t>Haz parte del control a la inversión en tu barrio o localidad, recuerda que el control fiscal es de todos y para todos.</w:t>
      </w:r>
    </w:p>
    <w:p w:rsidR="00EB34B6" w:rsidRDefault="00EB34B6" w:rsidP="00EB34B6"/>
    <w:p w:rsidR="004A413B" w:rsidRPr="00AB561C" w:rsidRDefault="00D74B85" w:rsidP="00EB34B6">
      <w:r>
        <w:t xml:space="preserve">De esta manera termina </w:t>
      </w:r>
      <w:proofErr w:type="spellStart"/>
      <w:r>
        <w:t>NotiC</w:t>
      </w:r>
      <w:r w:rsidR="00EB34B6">
        <w:t>ontrol</w:t>
      </w:r>
      <w:proofErr w:type="spellEnd"/>
      <w:r w:rsidR="00EB34B6">
        <w:t>, gracias</w:t>
      </w:r>
      <w:r>
        <w:t xml:space="preserve"> por su sintonía y hasta pronto</w:t>
      </w:r>
      <w:r w:rsidR="00AB561C" w:rsidRPr="00AB561C">
        <w:t>.</w:t>
      </w:r>
    </w:p>
    <w:sectPr w:rsidR="004A413B" w:rsidRPr="00AB561C" w:rsidSect="00AB561C">
      <w:pgSz w:w="12240" w:h="15840"/>
      <w:pgMar w:top="1361" w:right="6428" w:bottom="1361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1C"/>
    <w:rsid w:val="00026F47"/>
    <w:rsid w:val="000C753D"/>
    <w:rsid w:val="001550EA"/>
    <w:rsid w:val="0020060D"/>
    <w:rsid w:val="0024716B"/>
    <w:rsid w:val="00340905"/>
    <w:rsid w:val="003A4A61"/>
    <w:rsid w:val="003C6E57"/>
    <w:rsid w:val="00437831"/>
    <w:rsid w:val="004A413B"/>
    <w:rsid w:val="0053653D"/>
    <w:rsid w:val="005959FC"/>
    <w:rsid w:val="005C2DDD"/>
    <w:rsid w:val="005E2810"/>
    <w:rsid w:val="005F0FFF"/>
    <w:rsid w:val="00654087"/>
    <w:rsid w:val="0066345F"/>
    <w:rsid w:val="006805FC"/>
    <w:rsid w:val="00711F57"/>
    <w:rsid w:val="00864858"/>
    <w:rsid w:val="00897C1B"/>
    <w:rsid w:val="00930690"/>
    <w:rsid w:val="00932BBB"/>
    <w:rsid w:val="00A56171"/>
    <w:rsid w:val="00AB561C"/>
    <w:rsid w:val="00AD3668"/>
    <w:rsid w:val="00AD4A73"/>
    <w:rsid w:val="00B96C49"/>
    <w:rsid w:val="00BC0183"/>
    <w:rsid w:val="00C40B95"/>
    <w:rsid w:val="00CA1C2C"/>
    <w:rsid w:val="00CB0155"/>
    <w:rsid w:val="00D74B85"/>
    <w:rsid w:val="00D9026B"/>
    <w:rsid w:val="00D93194"/>
    <w:rsid w:val="00DE5354"/>
    <w:rsid w:val="00E104F3"/>
    <w:rsid w:val="00E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675DA-F3BD-4A5A-8DCD-5EEBA295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57"/>
    <w:pPr>
      <w:spacing w:after="0" w:line="240" w:lineRule="auto"/>
    </w:pPr>
    <w:rPr>
      <w:rFonts w:asciiTheme="majorHAnsi" w:eastAsiaTheme="minorEastAsia" w:hAnsiTheme="majorHAnsi" w:cstheme="majorHAnsi"/>
      <w:sz w:val="24"/>
      <w:szCs w:val="24"/>
    </w:rPr>
  </w:style>
  <w:style w:type="paragraph" w:styleId="Ttulo1">
    <w:name w:val="heading 1"/>
    <w:next w:val="Normal"/>
    <w:link w:val="Ttulo1Car"/>
    <w:uiPriority w:val="9"/>
    <w:qFormat/>
    <w:rsid w:val="00A56171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theme="minorHAnsi"/>
      <w:b/>
      <w:color w:val="000000" w:themeColor="text1"/>
      <w:sz w:val="24"/>
      <w:szCs w:val="24"/>
    </w:rPr>
  </w:style>
  <w:style w:type="paragraph" w:styleId="Ttulo2">
    <w:name w:val="heading 2"/>
    <w:next w:val="Normal"/>
    <w:link w:val="Ttulo2Car"/>
    <w:uiPriority w:val="9"/>
    <w:unhideWhenUsed/>
    <w:qFormat/>
    <w:rsid w:val="00A56171"/>
    <w:pPr>
      <w:spacing w:after="120"/>
      <w:outlineLvl w:val="1"/>
    </w:pPr>
    <w:rPr>
      <w:rFonts w:cs="Tahoma"/>
      <w:b/>
      <w:color w:val="000000" w:themeColor="text1"/>
      <w:sz w:val="24"/>
      <w:szCs w:val="24"/>
    </w:rPr>
  </w:style>
  <w:style w:type="paragraph" w:styleId="Ttulo3">
    <w:name w:val="heading 3"/>
    <w:basedOn w:val="Ttulo2"/>
    <w:next w:val="Normal"/>
    <w:link w:val="Ttulo3Car"/>
    <w:uiPriority w:val="9"/>
    <w:unhideWhenUsed/>
    <w:rsid w:val="00340905"/>
    <w:pPr>
      <w:keepNext/>
      <w:keepLines/>
      <w:pBdr>
        <w:top w:val="nil"/>
        <w:left w:val="nil"/>
        <w:bottom w:val="nil"/>
        <w:right w:val="nil"/>
        <w:between w:val="nil"/>
      </w:pBdr>
      <w:spacing w:after="240" w:line="360" w:lineRule="auto"/>
      <w:jc w:val="both"/>
      <w:outlineLvl w:val="2"/>
    </w:pPr>
    <w:rPr>
      <w:rFonts w:asciiTheme="majorHAnsi" w:eastAsiaTheme="majorEastAsia" w:hAnsiTheme="majorHAnsi" w:cstheme="majorBidi"/>
      <w:b w:val="0"/>
      <w:bCs/>
      <w:color w:val="C00000"/>
      <w:spacing w:val="4"/>
      <w:sz w:val="22"/>
      <w:szCs w:val="28"/>
    </w:rPr>
  </w:style>
  <w:style w:type="paragraph" w:styleId="Ttulo4">
    <w:name w:val="heading 4"/>
    <w:basedOn w:val="Normal"/>
    <w:next w:val="Normal"/>
    <w:link w:val="Ttulo4Car"/>
    <w:rsid w:val="0020060D"/>
    <w:pPr>
      <w:keepNext/>
      <w:keepLines/>
      <w:spacing w:before="120" w:after="240" w:line="360" w:lineRule="auto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ar"/>
    <w:rsid w:val="005E2810"/>
    <w:pPr>
      <w:keepNext/>
      <w:keepLines/>
      <w:outlineLvl w:val="4"/>
    </w:pPr>
    <w:rPr>
      <w:i/>
    </w:rPr>
  </w:style>
  <w:style w:type="paragraph" w:styleId="Ttulo6">
    <w:name w:val="heading 6"/>
    <w:basedOn w:val="Normal"/>
    <w:next w:val="Normal"/>
    <w:link w:val="Ttulo6Car"/>
    <w:rsid w:val="005E2810"/>
    <w:pPr>
      <w:keepNext/>
      <w:keepLines/>
      <w:spacing w:before="40"/>
      <w:outlineLvl w:val="5"/>
    </w:pPr>
    <w:rPr>
      <w:rFonts w:eastAsiaTheme="minorHAnsi"/>
      <w:b/>
      <w:color w:val="FF00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6171"/>
    <w:rPr>
      <w:rFonts w:asciiTheme="majorHAnsi" w:eastAsiaTheme="majorEastAsia" w:hAnsiTheme="majorHAnsi" w:cstheme="minorHAnsi"/>
      <w:b/>
      <w:color w:val="000000" w:themeColor="text1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56171"/>
    <w:rPr>
      <w:rFonts w:cs="Tahoma"/>
      <w:b/>
      <w:color w:val="000000" w:themeColor="text1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340905"/>
    <w:rPr>
      <w:rFonts w:asciiTheme="majorHAnsi" w:eastAsiaTheme="majorEastAsia" w:hAnsiTheme="majorHAnsi" w:cstheme="majorBidi"/>
      <w:bCs/>
      <w:color w:val="C00000"/>
      <w:spacing w:val="4"/>
      <w:szCs w:val="28"/>
    </w:rPr>
  </w:style>
  <w:style w:type="character" w:customStyle="1" w:styleId="Ttulo4Car">
    <w:name w:val="Título 4 Car"/>
    <w:basedOn w:val="Fuentedeprrafopredeter"/>
    <w:link w:val="Ttulo4"/>
    <w:rsid w:val="0020060D"/>
    <w:rPr>
      <w:rFonts w:asciiTheme="majorHAnsi" w:eastAsiaTheme="minorEastAsia" w:hAnsiTheme="majorHAnsi" w:cstheme="majorHAnsi"/>
      <w:b/>
      <w:i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5E2810"/>
    <w:rPr>
      <w:rFonts w:ascii="Times New Roman" w:eastAsia="Times New Roman" w:hAnsi="Times New Roman" w:cs="Times New Roman"/>
      <w:i/>
      <w:color w:val="000000"/>
      <w:sz w:val="24"/>
      <w:szCs w:val="24"/>
      <w:lang w:eastAsia="es-CO"/>
    </w:rPr>
  </w:style>
  <w:style w:type="character" w:customStyle="1" w:styleId="Ttulo6Car">
    <w:name w:val="Título 6 Car"/>
    <w:basedOn w:val="Fuentedeprrafopredeter"/>
    <w:link w:val="Ttulo6"/>
    <w:rsid w:val="005E2810"/>
    <w:rPr>
      <w:b/>
      <w:color w:val="FF00FF"/>
      <w:sz w:val="20"/>
      <w:szCs w:val="20"/>
    </w:rPr>
  </w:style>
  <w:style w:type="paragraph" w:customStyle="1" w:styleId="Figuras">
    <w:name w:val="Figuras"/>
    <w:basedOn w:val="Normal"/>
    <w:next w:val="Normal"/>
    <w:link w:val="FigurasCar"/>
    <w:qFormat/>
    <w:rsid w:val="005E28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Theme="minorHAnsi"/>
      <w:sz w:val="20"/>
      <w:szCs w:val="20"/>
    </w:rPr>
  </w:style>
  <w:style w:type="character" w:customStyle="1" w:styleId="FigurasCar">
    <w:name w:val="Figuras Car"/>
    <w:basedOn w:val="Ttulo6Car"/>
    <w:link w:val="Figuras"/>
    <w:rsid w:val="005E2810"/>
    <w:rPr>
      <w:b w:val="0"/>
      <w:color w:val="FF00FF"/>
      <w:sz w:val="20"/>
      <w:szCs w:val="20"/>
    </w:rPr>
  </w:style>
  <w:style w:type="paragraph" w:styleId="Bibliografa">
    <w:name w:val="Bibliography"/>
    <w:basedOn w:val="Normal"/>
    <w:next w:val="Normal"/>
    <w:uiPriority w:val="37"/>
    <w:unhideWhenUsed/>
    <w:rsid w:val="005959FC"/>
    <w:pPr>
      <w:ind w:left="720" w:hanging="720"/>
    </w:pPr>
    <w:rPr>
      <w:rFonts w:eastAsia="SimSun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Enrique Suárez Zarate</dc:creator>
  <cp:keywords/>
  <dc:description/>
  <cp:lastModifiedBy>Hector Enrique Suárez Zarate</cp:lastModifiedBy>
  <cp:revision>6</cp:revision>
  <dcterms:created xsi:type="dcterms:W3CDTF">2022-12-09T16:34:00Z</dcterms:created>
  <dcterms:modified xsi:type="dcterms:W3CDTF">2022-12-13T15:39:00Z</dcterms:modified>
</cp:coreProperties>
</file>